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3D" w:rsidRPr="00C2666B" w:rsidRDefault="00BA150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2666B">
        <w:rPr>
          <w:rFonts w:ascii="Times New Roman" w:hAnsi="Times New Roman" w:cs="Times New Roman"/>
          <w:b/>
          <w:sz w:val="24"/>
          <w:szCs w:val="24"/>
        </w:rPr>
        <w:t>Lista lektur do konkursu „Lubimy czytać”</w:t>
      </w:r>
      <w:r w:rsidR="00B17C72" w:rsidRPr="00C2666B">
        <w:rPr>
          <w:rFonts w:ascii="Times New Roman" w:hAnsi="Times New Roman" w:cs="Times New Roman"/>
          <w:b/>
          <w:sz w:val="24"/>
          <w:szCs w:val="24"/>
        </w:rPr>
        <w:t xml:space="preserve"> (podana w kolejności alfabetycznej):</w:t>
      </w:r>
    </w:p>
    <w:bookmarkEnd w:id="0"/>
    <w:p w:rsidR="00B17C72" w:rsidRPr="00B17C72" w:rsidRDefault="00B17C72" w:rsidP="00B1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290">
        <w:rPr>
          <w:rFonts w:ascii="Times New Roman" w:hAnsi="Times New Roman" w:cs="Times New Roman"/>
          <w:sz w:val="24"/>
          <w:szCs w:val="24"/>
        </w:rPr>
        <w:t>Joseph Conrad – „Jądro ciemności”</w:t>
      </w:r>
    </w:p>
    <w:p w:rsidR="00B17C72" w:rsidRPr="00B17C72" w:rsidRDefault="00B17C72" w:rsidP="00B1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5290">
        <w:rPr>
          <w:rFonts w:ascii="Times New Roman" w:hAnsi="Times New Roman" w:cs="Times New Roman"/>
          <w:sz w:val="24"/>
          <w:szCs w:val="24"/>
        </w:rPr>
        <w:t>Antoine</w:t>
      </w:r>
      <w:proofErr w:type="spellEnd"/>
      <w:r w:rsidRPr="00B55290">
        <w:rPr>
          <w:rFonts w:ascii="Times New Roman" w:hAnsi="Times New Roman" w:cs="Times New Roman"/>
          <w:sz w:val="24"/>
          <w:szCs w:val="24"/>
        </w:rPr>
        <w:t xml:space="preserve"> de Saint – </w:t>
      </w:r>
      <w:proofErr w:type="spellStart"/>
      <w:r w:rsidRPr="00B55290">
        <w:rPr>
          <w:rFonts w:ascii="Times New Roman" w:hAnsi="Times New Roman" w:cs="Times New Roman"/>
          <w:sz w:val="24"/>
          <w:szCs w:val="24"/>
        </w:rPr>
        <w:t>Exupery</w:t>
      </w:r>
      <w:proofErr w:type="spellEnd"/>
      <w:r w:rsidRPr="00B55290">
        <w:rPr>
          <w:rFonts w:ascii="Times New Roman" w:hAnsi="Times New Roman" w:cs="Times New Roman"/>
          <w:sz w:val="24"/>
          <w:szCs w:val="24"/>
        </w:rPr>
        <w:t xml:space="preserve"> – „Mały Książę”</w:t>
      </w:r>
    </w:p>
    <w:p w:rsidR="00B17C72" w:rsidRPr="00B17C72" w:rsidRDefault="00B17C72" w:rsidP="00B1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290">
        <w:rPr>
          <w:rFonts w:ascii="Times New Roman" w:hAnsi="Times New Roman" w:cs="Times New Roman"/>
          <w:sz w:val="24"/>
          <w:szCs w:val="24"/>
        </w:rPr>
        <w:t>Johan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55290">
        <w:rPr>
          <w:rFonts w:ascii="Times New Roman" w:hAnsi="Times New Roman" w:cs="Times New Roman"/>
          <w:sz w:val="24"/>
          <w:szCs w:val="24"/>
        </w:rPr>
        <w:t xml:space="preserve"> Wolfgang Goethe –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55290">
        <w:rPr>
          <w:rFonts w:ascii="Times New Roman" w:hAnsi="Times New Roman" w:cs="Times New Roman"/>
          <w:sz w:val="24"/>
          <w:szCs w:val="24"/>
        </w:rPr>
        <w:t>Cierpienia młodego Wertera”</w:t>
      </w:r>
    </w:p>
    <w:p w:rsidR="00B17C72" w:rsidRDefault="00B17C72" w:rsidP="00B1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290">
        <w:rPr>
          <w:rFonts w:ascii="Times New Roman" w:hAnsi="Times New Roman" w:cs="Times New Roman"/>
          <w:sz w:val="24"/>
          <w:szCs w:val="24"/>
        </w:rPr>
        <w:t>Witold Gombrowicz – „Ferdydurke”</w:t>
      </w:r>
    </w:p>
    <w:p w:rsidR="00B17C72" w:rsidRPr="00B17C72" w:rsidRDefault="00B17C72" w:rsidP="00B1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290">
        <w:rPr>
          <w:rFonts w:ascii="Times New Roman" w:hAnsi="Times New Roman" w:cs="Times New Roman"/>
          <w:sz w:val="24"/>
          <w:szCs w:val="24"/>
        </w:rPr>
        <w:t>Ernest Hem</w:t>
      </w:r>
      <w:r w:rsidR="00C2666B">
        <w:rPr>
          <w:rFonts w:ascii="Times New Roman" w:hAnsi="Times New Roman" w:cs="Times New Roman"/>
          <w:sz w:val="24"/>
          <w:szCs w:val="24"/>
        </w:rPr>
        <w:t>in</w:t>
      </w:r>
      <w:r w:rsidRPr="00B55290">
        <w:rPr>
          <w:rFonts w:ascii="Times New Roman" w:hAnsi="Times New Roman" w:cs="Times New Roman"/>
          <w:sz w:val="24"/>
          <w:szCs w:val="24"/>
        </w:rPr>
        <w:t>gway – „Stary człowiek i morze”</w:t>
      </w:r>
    </w:p>
    <w:p w:rsidR="00B17C72" w:rsidRDefault="00B17C72" w:rsidP="00B1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290">
        <w:rPr>
          <w:rFonts w:ascii="Times New Roman" w:hAnsi="Times New Roman" w:cs="Times New Roman"/>
          <w:sz w:val="24"/>
          <w:szCs w:val="24"/>
        </w:rPr>
        <w:t>Zbigniew Herbert – „Nike, która się waha”</w:t>
      </w:r>
    </w:p>
    <w:p w:rsidR="00B17C72" w:rsidRPr="00B17C72" w:rsidRDefault="00B17C72" w:rsidP="00B1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290">
        <w:rPr>
          <w:rFonts w:ascii="Times New Roman" w:hAnsi="Times New Roman" w:cs="Times New Roman"/>
          <w:sz w:val="24"/>
          <w:szCs w:val="24"/>
        </w:rPr>
        <w:t>Homer – „Iliada”</w:t>
      </w:r>
    </w:p>
    <w:p w:rsidR="00B17C72" w:rsidRPr="00B17C72" w:rsidRDefault="00B17C72" w:rsidP="00B1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290">
        <w:rPr>
          <w:rFonts w:ascii="Times New Roman" w:hAnsi="Times New Roman" w:cs="Times New Roman"/>
          <w:sz w:val="24"/>
          <w:szCs w:val="24"/>
        </w:rPr>
        <w:t>Franciszek Karpiński – „Laura i Filon”</w:t>
      </w:r>
    </w:p>
    <w:p w:rsidR="00B17C72" w:rsidRPr="00B17C72" w:rsidRDefault="00B17C72" w:rsidP="00B1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290">
        <w:rPr>
          <w:rFonts w:ascii="Times New Roman" w:hAnsi="Times New Roman" w:cs="Times New Roman"/>
          <w:sz w:val="24"/>
          <w:szCs w:val="24"/>
        </w:rPr>
        <w:t>Jan Kasprowicz – „Krzak dzikiej róży w ciemnych smreczynach”</w:t>
      </w:r>
    </w:p>
    <w:p w:rsidR="00B17C72" w:rsidRDefault="00B17C72" w:rsidP="00B1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290">
        <w:rPr>
          <w:rFonts w:ascii="Times New Roman" w:hAnsi="Times New Roman" w:cs="Times New Roman"/>
          <w:sz w:val="24"/>
          <w:szCs w:val="24"/>
        </w:rPr>
        <w:t xml:space="preserve">Zygmunt Krasiński –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55290">
        <w:rPr>
          <w:rFonts w:ascii="Times New Roman" w:hAnsi="Times New Roman" w:cs="Times New Roman"/>
          <w:sz w:val="24"/>
          <w:szCs w:val="24"/>
        </w:rPr>
        <w:t>Nie –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B55290">
        <w:rPr>
          <w:rFonts w:ascii="Times New Roman" w:hAnsi="Times New Roman" w:cs="Times New Roman"/>
          <w:sz w:val="24"/>
          <w:szCs w:val="24"/>
        </w:rPr>
        <w:t>oska komedia”</w:t>
      </w:r>
    </w:p>
    <w:p w:rsidR="00B17C72" w:rsidRPr="00B17C72" w:rsidRDefault="00B17C72" w:rsidP="00B1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290">
        <w:rPr>
          <w:rFonts w:ascii="Times New Roman" w:hAnsi="Times New Roman" w:cs="Times New Roman"/>
          <w:sz w:val="24"/>
          <w:szCs w:val="24"/>
        </w:rPr>
        <w:t xml:space="preserve">Stanisław Lem –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55290">
        <w:rPr>
          <w:rFonts w:ascii="Times New Roman" w:hAnsi="Times New Roman" w:cs="Times New Roman"/>
          <w:sz w:val="24"/>
          <w:szCs w:val="24"/>
        </w:rPr>
        <w:t>Solaris”</w:t>
      </w:r>
    </w:p>
    <w:p w:rsidR="00B17C72" w:rsidRPr="00B17C72" w:rsidRDefault="00B17C72" w:rsidP="00B1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290">
        <w:rPr>
          <w:rFonts w:ascii="Times New Roman" w:hAnsi="Times New Roman" w:cs="Times New Roman"/>
          <w:sz w:val="24"/>
          <w:szCs w:val="24"/>
        </w:rPr>
        <w:t xml:space="preserve">Bolesław Leśmian –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55290">
        <w:rPr>
          <w:rFonts w:ascii="Times New Roman" w:hAnsi="Times New Roman" w:cs="Times New Roman"/>
          <w:sz w:val="24"/>
          <w:szCs w:val="24"/>
        </w:rPr>
        <w:t>W malinowym chruśniaku”</w:t>
      </w:r>
    </w:p>
    <w:p w:rsidR="00BA1509" w:rsidRDefault="00BA1509" w:rsidP="00BA15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290">
        <w:rPr>
          <w:rFonts w:ascii="Times New Roman" w:hAnsi="Times New Roman" w:cs="Times New Roman"/>
          <w:sz w:val="24"/>
          <w:szCs w:val="24"/>
        </w:rPr>
        <w:t>Adam Mickiewicz – „Dziady</w:t>
      </w:r>
      <w:r w:rsidR="00B17C72">
        <w:rPr>
          <w:rFonts w:ascii="Times New Roman" w:hAnsi="Times New Roman" w:cs="Times New Roman"/>
          <w:sz w:val="24"/>
          <w:szCs w:val="24"/>
        </w:rPr>
        <w:t>”</w:t>
      </w:r>
      <w:r w:rsidRPr="00B55290">
        <w:rPr>
          <w:rFonts w:ascii="Times New Roman" w:hAnsi="Times New Roman" w:cs="Times New Roman"/>
          <w:sz w:val="24"/>
          <w:szCs w:val="24"/>
        </w:rPr>
        <w:t xml:space="preserve"> cz. III</w:t>
      </w:r>
    </w:p>
    <w:p w:rsidR="00B17C72" w:rsidRDefault="00B17C72" w:rsidP="00B1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290">
        <w:rPr>
          <w:rFonts w:ascii="Times New Roman" w:hAnsi="Times New Roman" w:cs="Times New Roman"/>
          <w:sz w:val="24"/>
          <w:szCs w:val="24"/>
        </w:rPr>
        <w:t>Adam Mickiewicz – „Pan Tadeusz”</w:t>
      </w:r>
    </w:p>
    <w:p w:rsidR="00B17C72" w:rsidRPr="00B17C72" w:rsidRDefault="00B17C72" w:rsidP="00B1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290">
        <w:rPr>
          <w:rFonts w:ascii="Times New Roman" w:hAnsi="Times New Roman" w:cs="Times New Roman"/>
          <w:sz w:val="24"/>
          <w:szCs w:val="24"/>
        </w:rPr>
        <w:t>Eliza Orzeszkowa – „Nad Niemnem”</w:t>
      </w:r>
    </w:p>
    <w:p w:rsidR="00B17C72" w:rsidRDefault="00B17C72" w:rsidP="00B1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290">
        <w:rPr>
          <w:rFonts w:ascii="Times New Roman" w:hAnsi="Times New Roman" w:cs="Times New Roman"/>
          <w:sz w:val="24"/>
          <w:szCs w:val="24"/>
        </w:rPr>
        <w:t>Jan Parandowski – „Mitologia”</w:t>
      </w:r>
    </w:p>
    <w:p w:rsidR="00B17C72" w:rsidRPr="00B17C72" w:rsidRDefault="00B17C72" w:rsidP="00B1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290">
        <w:rPr>
          <w:rFonts w:ascii="Times New Roman" w:hAnsi="Times New Roman" w:cs="Times New Roman"/>
          <w:sz w:val="24"/>
          <w:szCs w:val="24"/>
        </w:rPr>
        <w:t>Bolesław Prus – „Kamizelka”</w:t>
      </w:r>
    </w:p>
    <w:p w:rsidR="00B17C72" w:rsidRDefault="00B17C72" w:rsidP="00B1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290">
        <w:rPr>
          <w:rFonts w:ascii="Times New Roman" w:hAnsi="Times New Roman" w:cs="Times New Roman"/>
          <w:sz w:val="24"/>
          <w:szCs w:val="24"/>
        </w:rPr>
        <w:t>Bolesław Prus – „Lalka”</w:t>
      </w:r>
    </w:p>
    <w:p w:rsidR="00B17C72" w:rsidRPr="00B55290" w:rsidRDefault="00B17C72" w:rsidP="00B1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290">
        <w:rPr>
          <w:rFonts w:ascii="Times New Roman" w:hAnsi="Times New Roman" w:cs="Times New Roman"/>
          <w:sz w:val="24"/>
          <w:szCs w:val="24"/>
        </w:rPr>
        <w:t>Władysław Reymont – „Chłopi” t. 1</w:t>
      </w:r>
    </w:p>
    <w:p w:rsidR="00B17C72" w:rsidRPr="00B55290" w:rsidRDefault="00B17C72" w:rsidP="00B1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290">
        <w:rPr>
          <w:rFonts w:ascii="Times New Roman" w:hAnsi="Times New Roman" w:cs="Times New Roman"/>
          <w:sz w:val="24"/>
          <w:szCs w:val="24"/>
        </w:rPr>
        <w:t>Henryk Sienkiewicz – „Krzyżacy”</w:t>
      </w:r>
    </w:p>
    <w:p w:rsidR="00B17C72" w:rsidRDefault="00B17C72" w:rsidP="00B1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290">
        <w:rPr>
          <w:rFonts w:ascii="Times New Roman" w:hAnsi="Times New Roman" w:cs="Times New Roman"/>
          <w:sz w:val="24"/>
          <w:szCs w:val="24"/>
        </w:rPr>
        <w:t>Juliusz Słowacki – „Balladyna”</w:t>
      </w:r>
    </w:p>
    <w:p w:rsidR="00B17C72" w:rsidRPr="00B17C72" w:rsidRDefault="00B17C72" w:rsidP="00B1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290">
        <w:rPr>
          <w:rFonts w:ascii="Times New Roman" w:hAnsi="Times New Roman" w:cs="Times New Roman"/>
          <w:sz w:val="24"/>
          <w:szCs w:val="24"/>
        </w:rPr>
        <w:t xml:space="preserve">Juliusz Słowacki –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55290">
        <w:rPr>
          <w:rFonts w:ascii="Times New Roman" w:hAnsi="Times New Roman" w:cs="Times New Roman"/>
          <w:sz w:val="24"/>
          <w:szCs w:val="24"/>
        </w:rPr>
        <w:t>Hymn [Smutno mi Boże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5529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A1509" w:rsidRDefault="00BA1509" w:rsidP="00B1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290">
        <w:rPr>
          <w:rFonts w:ascii="Times New Roman" w:hAnsi="Times New Roman" w:cs="Times New Roman"/>
          <w:sz w:val="24"/>
          <w:szCs w:val="24"/>
        </w:rPr>
        <w:t>Juli</w:t>
      </w:r>
      <w:r w:rsidR="00B17C72">
        <w:rPr>
          <w:rFonts w:ascii="Times New Roman" w:hAnsi="Times New Roman" w:cs="Times New Roman"/>
          <w:sz w:val="24"/>
          <w:szCs w:val="24"/>
        </w:rPr>
        <w:t>u</w:t>
      </w:r>
      <w:r w:rsidRPr="00B55290">
        <w:rPr>
          <w:rFonts w:ascii="Times New Roman" w:hAnsi="Times New Roman" w:cs="Times New Roman"/>
          <w:sz w:val="24"/>
          <w:szCs w:val="24"/>
        </w:rPr>
        <w:t xml:space="preserve">sz Słowacki </w:t>
      </w:r>
      <w:r w:rsidR="00B17C72">
        <w:rPr>
          <w:rFonts w:ascii="Times New Roman" w:hAnsi="Times New Roman" w:cs="Times New Roman"/>
          <w:sz w:val="24"/>
          <w:szCs w:val="24"/>
        </w:rPr>
        <w:t xml:space="preserve">– </w:t>
      </w:r>
      <w:r w:rsidRPr="00B17C72">
        <w:rPr>
          <w:rFonts w:ascii="Times New Roman" w:hAnsi="Times New Roman" w:cs="Times New Roman"/>
          <w:sz w:val="24"/>
          <w:szCs w:val="24"/>
        </w:rPr>
        <w:t>„Kordian”</w:t>
      </w:r>
    </w:p>
    <w:p w:rsidR="00B17C72" w:rsidRPr="00B17C72" w:rsidRDefault="00B17C72" w:rsidP="00B1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290">
        <w:rPr>
          <w:rFonts w:ascii="Times New Roman" w:hAnsi="Times New Roman" w:cs="Times New Roman"/>
          <w:sz w:val="24"/>
          <w:szCs w:val="24"/>
        </w:rPr>
        <w:t>Stanisław Wyspiańsk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55290">
        <w:rPr>
          <w:rFonts w:ascii="Times New Roman" w:hAnsi="Times New Roman" w:cs="Times New Roman"/>
          <w:sz w:val="24"/>
          <w:szCs w:val="24"/>
        </w:rPr>
        <w:t xml:space="preserve"> – „Wesele”</w:t>
      </w:r>
    </w:p>
    <w:p w:rsidR="00BA1509" w:rsidRPr="00B17C72" w:rsidRDefault="00BA1509" w:rsidP="00B1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290">
        <w:rPr>
          <w:rFonts w:ascii="Times New Roman" w:hAnsi="Times New Roman" w:cs="Times New Roman"/>
          <w:sz w:val="24"/>
          <w:szCs w:val="24"/>
        </w:rPr>
        <w:t xml:space="preserve">Stefan Żeromski </w:t>
      </w:r>
      <w:r w:rsidR="00B17C72">
        <w:rPr>
          <w:rFonts w:ascii="Times New Roman" w:hAnsi="Times New Roman" w:cs="Times New Roman"/>
          <w:sz w:val="24"/>
          <w:szCs w:val="24"/>
        </w:rPr>
        <w:t xml:space="preserve">– </w:t>
      </w:r>
      <w:r w:rsidRPr="00B17C72">
        <w:rPr>
          <w:rFonts w:ascii="Times New Roman" w:hAnsi="Times New Roman" w:cs="Times New Roman"/>
          <w:sz w:val="24"/>
          <w:szCs w:val="24"/>
        </w:rPr>
        <w:t>„Przedwiośnie”</w:t>
      </w:r>
    </w:p>
    <w:sectPr w:rsidR="00BA1509" w:rsidRPr="00B1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7530"/>
    <w:multiLevelType w:val="hybridMultilevel"/>
    <w:tmpl w:val="29F03126"/>
    <w:lvl w:ilvl="0" w:tplc="0BFAB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09"/>
    <w:rsid w:val="00055AFE"/>
    <w:rsid w:val="0051362C"/>
    <w:rsid w:val="00B17C72"/>
    <w:rsid w:val="00B55290"/>
    <w:rsid w:val="00BA1509"/>
    <w:rsid w:val="00C2666B"/>
    <w:rsid w:val="00E0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5D5B-B7DD-432E-9851-DBEA1D3B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Emka</dc:creator>
  <cp:lastModifiedBy>Emka</cp:lastModifiedBy>
  <cp:revision>1</cp:revision>
  <dcterms:created xsi:type="dcterms:W3CDTF">2017-11-28T18:20:00Z</dcterms:created>
  <dcterms:modified xsi:type="dcterms:W3CDTF">2017-11-28T19:38:00Z</dcterms:modified>
</cp:coreProperties>
</file>